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55" w:rsidRPr="00F21166" w:rsidRDefault="009B4E5A"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Bonjour!  We would like to welcome you and your child to </w:t>
      </w:r>
      <w:r w:rsidR="00295DE9"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Full Day Kindergarten (FDK)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at McCallum.  </w:t>
      </w:r>
      <w:r w:rsidR="00295DE9"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As you and your child prepare for school, you may find the following recommendations helpful.</w:t>
      </w:r>
    </w:p>
    <w:p w:rsidR="004E2A72" w:rsidRPr="00F21166" w:rsidRDefault="004E2A72" w:rsidP="004E2A72">
      <w:pPr>
        <w:spacing w:after="0" w:line="240" w:lineRule="auto"/>
        <w:jc w:val="center"/>
        <w:rPr>
          <w:rFonts w:ascii="Arial" w:hAnsi="Arial" w:cs="Arial"/>
          <w:b/>
          <w:color w:val="000000" w:themeColor="text1"/>
          <w:sz w:val="20"/>
          <w:szCs w:val="20"/>
          <w14:shadow w14:blurRad="0" w14:dist="88900" w14:dir="0" w14:sx="1000" w14:sy="1000" w14:kx="0" w14:ky="0" w14:algn="ctr">
            <w14:schemeClr w14:val="bg1">
              <w14:lumMod w14:val="50000"/>
            </w14:schemeClr>
          </w14:shadow>
        </w:rPr>
      </w:pPr>
    </w:p>
    <w:p w:rsidR="009B4E5A" w:rsidRPr="00F21166" w:rsidRDefault="004E2A72" w:rsidP="004E2A72">
      <w:pPr>
        <w:spacing w:after="0" w:line="240" w:lineRule="auto"/>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Self-help skills</w:t>
      </w:r>
    </w:p>
    <w:p w:rsidR="004E2A72" w:rsidRPr="00F21166" w:rsidRDefault="004E2A72"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4E2A72" w:rsidRPr="00F21166" w:rsidRDefault="004E2A72"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As you can imagine, Kindergarten classrooms are very busy.  Please reinforce the following </w:t>
      </w:r>
      <w:r w:rsidR="00F21166"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self-help skills at home:</w:t>
      </w:r>
    </w:p>
    <w:p w:rsidR="00F21166" w:rsidRPr="00F21166" w:rsidRDefault="00F21166"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F21166" w:rsidRDefault="00F21166" w:rsidP="00F21166">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*Independent toileting and proper hand washing.  For boys who have not had a lot of experience with public washrooms, it is often helpful to explain proper use of a urinal as well.</w:t>
      </w:r>
    </w:p>
    <w:p w:rsidR="00F21166" w:rsidRDefault="00F21166" w:rsidP="00F21166">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F21166" w:rsidRDefault="00F21166" w:rsidP="00F21166">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color w:val="000000" w:themeColor="text1"/>
          <w:sz w:val="20"/>
          <w:szCs w:val="20"/>
          <w14:shadow w14:blurRad="0" w14:dist="88900" w14:dir="0" w14:sx="1000" w14:sy="1000" w14:kx="0" w14:ky="0" w14:algn="ctr">
            <w14:schemeClr w14:val="bg1">
              <w14:lumMod w14:val="50000"/>
            </w14:schemeClr>
          </w14:shadow>
        </w:rPr>
        <w:t>*How to put on, take off and fasten shoes and clothing items</w:t>
      </w:r>
    </w:p>
    <w:p w:rsidR="00F21166" w:rsidRDefault="00F21166" w:rsidP="00F21166">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F21166" w:rsidRPr="00F21166" w:rsidRDefault="00F21166" w:rsidP="00F21166">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color w:val="000000" w:themeColor="text1"/>
          <w:sz w:val="20"/>
          <w:szCs w:val="20"/>
          <w14:shadow w14:blurRad="0" w14:dist="88900" w14:dir="0" w14:sx="1000" w14:sy="1000" w14:kx="0" w14:ky="0" w14:algn="ctr">
            <w14:schemeClr w14:val="bg1">
              <w14:lumMod w14:val="50000"/>
            </w14:schemeClr>
          </w14:shadow>
        </w:rPr>
        <w:t>*How to put on, take off and open/close his/her lunch bag and backpack</w:t>
      </w:r>
    </w:p>
    <w:p w:rsidR="004E2A72" w:rsidRDefault="004E2A72"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F21166" w:rsidRDefault="00F21166"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color w:val="000000" w:themeColor="text1"/>
          <w:sz w:val="20"/>
          <w:szCs w:val="20"/>
          <w14:shadow w14:blurRad="0" w14:dist="88900" w14:dir="0" w14:sx="1000" w14:sy="1000" w14:kx="0" w14:ky="0" w14:algn="ctr">
            <w14:schemeClr w14:val="bg1">
              <w14:lumMod w14:val="50000"/>
            </w14:schemeClr>
          </w14:shadow>
        </w:rPr>
        <w:t>*How to open food/drink items (e.g., using small scissors to cut open fruit snacks, opening the straw on a juice box, opening the lid on a pudding or fruit cup)</w:t>
      </w:r>
    </w:p>
    <w:p w:rsidR="00F21166" w:rsidRPr="00F21166" w:rsidRDefault="00F21166" w:rsidP="003908E3">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9A0495" w:rsidRPr="00F21166" w:rsidRDefault="009A0495" w:rsidP="00F21166">
      <w:pPr>
        <w:spacing w:after="0" w:line="240" w:lineRule="auto"/>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A</w:t>
      </w:r>
      <w:r w:rsidR="00810455" w:rsidRPr="00F21166">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ll JK and SK students will need</w:t>
      </w:r>
      <w:r w:rsidR="001155D7" w:rsidRPr="00F21166">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w:t>
      </w:r>
    </w:p>
    <w:p w:rsidR="00810455" w:rsidRPr="00F21166" w:rsidRDefault="00810455" w:rsidP="009A0495">
      <w:pPr>
        <w:spacing w:after="0" w:line="240" w:lineRule="auto"/>
        <w:jc w:val="center"/>
        <w:rPr>
          <w:rFonts w:ascii="Arial" w:hAnsi="Arial" w:cs="Arial"/>
          <w:b/>
          <w:color w:val="000000" w:themeColor="text1"/>
          <w:sz w:val="20"/>
          <w:szCs w:val="20"/>
          <w14:shadow w14:blurRad="0" w14:dist="88900" w14:dir="0" w14:sx="1000" w14:sy="1000" w14:kx="0" w14:ky="0" w14:algn="ctr">
            <w14:schemeClr w14:val="bg1">
              <w14:lumMod w14:val="50000"/>
            </w14:schemeClr>
          </w14:shadow>
        </w:rPr>
      </w:pPr>
    </w:p>
    <w:p w:rsidR="009A0495" w:rsidRPr="00F21166" w:rsidRDefault="0038534D"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noProof/>
          <w:sz w:val="20"/>
          <w:szCs w:val="20"/>
          <w:lang w:val="en-US"/>
        </w:rPr>
        <w:drawing>
          <wp:anchor distT="0" distB="0" distL="114300" distR="114300" simplePos="0" relativeHeight="251658240" behindDoc="1" locked="0" layoutInCell="1" allowOverlap="1" wp14:anchorId="168BE7FA" wp14:editId="104F17C6">
            <wp:simplePos x="0" y="0"/>
            <wp:positionH relativeFrom="margin">
              <wp:posOffset>2286000</wp:posOffset>
            </wp:positionH>
            <wp:positionV relativeFrom="margin">
              <wp:posOffset>3995420</wp:posOffset>
            </wp:positionV>
            <wp:extent cx="790575" cy="790575"/>
            <wp:effectExtent l="0" t="0" r="9525" b="9525"/>
            <wp:wrapSquare wrapText="bothSides"/>
            <wp:docPr id="7" name="Picture 7" descr="http://www.abcteach.com/free/l/lunchba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l/lunchbag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95"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Emergency Clothing: </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Please send a spare set of clothing (Shirt, pants, underwear, and socks) in case of a toilet, puddle, spill or paint accident.  Please place them in a large plastic Ziploc bag</w:t>
      </w:r>
      <w:r w:rsidR="005119A4"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L</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abel the bag as well as each item with your child’s first and last name.</w:t>
      </w:r>
    </w:p>
    <w:p w:rsidR="009A0495" w:rsidRPr="00F21166" w:rsidRDefault="009A0495"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9A0495" w:rsidRPr="00F21166" w:rsidRDefault="009A0495" w:rsidP="009A0495">
      <w:pPr>
        <w:spacing w:after="0" w:line="240" w:lineRule="auto"/>
        <w:rPr>
          <w:rFonts w:ascii="Arial" w:hAnsi="Arial" w:cs="Arial"/>
          <w:b/>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Footwear: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r w:rsidR="001155D7"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P</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lease send a pair of running shoes to be kept at school for indoor use.  Your child should be able to put on and remove these shoes independently.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Please make sure that your child’s name or initials are marked on his/her shoes</w:t>
      </w:r>
    </w:p>
    <w:p w:rsidR="009A0495" w:rsidRPr="00F21166" w:rsidRDefault="009A0495" w:rsidP="009A0495">
      <w:pPr>
        <w:spacing w:after="0" w:line="240" w:lineRule="auto"/>
        <w:rPr>
          <w:rFonts w:ascii="Arial" w:hAnsi="Arial" w:cs="Arial"/>
          <w:b/>
          <w:color w:val="000000" w:themeColor="text1"/>
          <w:sz w:val="20"/>
          <w:szCs w:val="20"/>
          <w14:shadow w14:blurRad="0" w14:dist="88900" w14:dir="0" w14:sx="1000" w14:sy="1000" w14:kx="0" w14:ky="0" w14:algn="ctr">
            <w14:schemeClr w14:val="bg1">
              <w14:lumMod w14:val="50000"/>
            </w14:schemeClr>
          </w14:shadow>
        </w:rPr>
      </w:pPr>
    </w:p>
    <w:p w:rsidR="009A0495" w:rsidRPr="00F21166" w:rsidRDefault="00810455"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noProof/>
          <w:sz w:val="20"/>
          <w:szCs w:val="20"/>
          <w:lang w:val="en-US"/>
        </w:rPr>
        <w:lastRenderedPageBreak/>
        <w:drawing>
          <wp:anchor distT="0" distB="0" distL="114300" distR="114300" simplePos="0" relativeHeight="251659264" behindDoc="1" locked="0" layoutInCell="1" allowOverlap="1" wp14:anchorId="454FB203" wp14:editId="1D6D07F1">
            <wp:simplePos x="38100" y="8305800"/>
            <wp:positionH relativeFrom="margin">
              <wp:align>left</wp:align>
            </wp:positionH>
            <wp:positionV relativeFrom="margin">
              <wp:align>bottom</wp:align>
            </wp:positionV>
            <wp:extent cx="479425" cy="571500"/>
            <wp:effectExtent l="0" t="0" r="0" b="0"/>
            <wp:wrapSquare wrapText="bothSides"/>
            <wp:docPr id="8" name="Picture 8" descr="http://nicecliparts.com/download/School_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icecliparts.com/download/School_B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74919"/>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95"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Backpack: </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Please send your child to school with a backpack large enough to hold his/her lunch bag and anything else </w:t>
      </w:r>
      <w:r w:rsidR="001155D7"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he/she</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may need to transport home</w:t>
      </w:r>
      <w:r w:rsidR="00860F09"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such as library books and </w:t>
      </w:r>
      <w:r w:rsidR="005119A4"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the </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mailbag.  Please keep in mind when making this purchase that the bag should be practical, easy for your child to put on and take off, and open and close.  The bag should be labelled with your child’s name on the inside.  No rolling backpacks please.  They are a safety hazard when the children are in line.  </w:t>
      </w:r>
    </w:p>
    <w:p w:rsidR="00152B95" w:rsidRPr="00F21166" w:rsidRDefault="00152B95"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152B95" w:rsidRPr="00F21166" w:rsidRDefault="00152B95"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Label all personal belongings: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Please ensure your child’s coats, hats, shoes, backpack, sweaters, lunch bag and anything else sent to school is labelled with his/her name.  </w:t>
      </w:r>
    </w:p>
    <w:p w:rsidR="009A0495" w:rsidRPr="00F21166" w:rsidRDefault="009A0495"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9A0495" w:rsidRDefault="009A0495" w:rsidP="009A0495">
      <w:pPr>
        <w:spacing w:after="0" w:line="240" w:lineRule="auto"/>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Lunch and Snacks</w:t>
      </w:r>
    </w:p>
    <w:p w:rsidR="00F21166" w:rsidRPr="00F21166" w:rsidRDefault="00F21166" w:rsidP="009A0495">
      <w:pPr>
        <w:spacing w:after="0" w:line="240" w:lineRule="auto"/>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p>
    <w:p w:rsidR="009F5224" w:rsidRDefault="005119A4" w:rsidP="009A0495">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noProof/>
          <w:sz w:val="20"/>
          <w:szCs w:val="20"/>
          <w:lang w:val="en-US"/>
        </w:rPr>
        <w:drawing>
          <wp:anchor distT="0" distB="0" distL="114300" distR="114300" simplePos="0" relativeHeight="251660288" behindDoc="0" locked="0" layoutInCell="1" allowOverlap="1" wp14:anchorId="7AD65CC6" wp14:editId="0CB208ED">
            <wp:simplePos x="0" y="0"/>
            <wp:positionH relativeFrom="margin">
              <wp:posOffset>4819650</wp:posOffset>
            </wp:positionH>
            <wp:positionV relativeFrom="margin">
              <wp:posOffset>2939415</wp:posOffset>
            </wp:positionV>
            <wp:extent cx="533400" cy="424180"/>
            <wp:effectExtent l="0" t="0" r="0" b="0"/>
            <wp:wrapSquare wrapText="bothSides"/>
            <wp:docPr id="11" name="Picture 11" descr="http://t2.gstatic.com/images?q=tbn:ANd9GcQAHn2hGksLOwHfY9ZVXH7Wj17P_yumb8CN7-gm5Gl9VgjfdNtN38Ly8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AHn2hGksLOwHfY9ZVXH7Wj17P_yumb8CN7-gm5Gl9VgjfdNtN38Ly8a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224">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The schedule will allow for an A.M snack, a lunch, and a P.M snack.  </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When packing your child’s lunch, please take time to label the</w:t>
      </w:r>
      <w:r w:rsidR="009F5224">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food items and/or drinks ahead </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of time.</w:t>
      </w:r>
      <w:r w:rsidR="009F5224">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r w:rsidR="009F5224"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This ensures that he/she is not over-eating earlier in the day or running out of food later in the day.</w:t>
      </w:r>
      <w:r w:rsidR="009F5224">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Allowing your</w:t>
      </w:r>
      <w:r w:rsidR="009A0495"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r w:rsidR="009F5224">
        <w:rPr>
          <w:rFonts w:ascii="Arial" w:hAnsi="Arial" w:cs="Arial"/>
          <w:color w:val="000000" w:themeColor="text1"/>
          <w:sz w:val="20"/>
          <w:szCs w:val="20"/>
          <w14:shadow w14:blurRad="0" w14:dist="88900" w14:dir="0" w14:sx="1000" w14:sy="1000" w14:kx="0" w14:ky="0" w14:algn="ctr">
            <w14:schemeClr w14:val="bg1">
              <w14:lumMod w14:val="50000"/>
            </w14:schemeClr>
          </w14:shadow>
        </w:rPr>
        <w:t>child to participate in the planning will allow him/her to be more independent throughout the school day.</w:t>
      </w:r>
    </w:p>
    <w:p w:rsidR="009A0495" w:rsidRPr="00F21166" w:rsidRDefault="009A0495" w:rsidP="009A0495">
      <w:pPr>
        <w:spacing w:after="0" w:line="240" w:lineRule="auto"/>
        <w:rPr>
          <w:rFonts w:ascii="Arial" w:hAnsi="Arial" w:cs="Arial"/>
          <w:b/>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A.M snacks/drinks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should be labelled with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#1</w:t>
      </w:r>
    </w:p>
    <w:p w:rsidR="009A0495" w:rsidRPr="00F21166" w:rsidRDefault="009A0495" w:rsidP="009A0495">
      <w:pPr>
        <w:spacing w:after="0" w:line="240" w:lineRule="auto"/>
        <w:rPr>
          <w:rFonts w:ascii="Arial" w:hAnsi="Arial" w:cs="Arial"/>
          <w:b/>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Lunch foods/drinks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should be labelled with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#2</w:t>
      </w:r>
    </w:p>
    <w:p w:rsidR="009A0495" w:rsidRDefault="009A0495" w:rsidP="002F775B">
      <w:pPr>
        <w:spacing w:after="0" w:line="240" w:lineRule="auto"/>
        <w:rPr>
          <w:rFonts w:ascii="Arial" w:hAnsi="Arial" w:cs="Arial"/>
          <w:b/>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P.M Snacks/drinks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should be labelled with</w:t>
      </w:r>
      <w:r w:rsidR="002F775B"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#3</w:t>
      </w:r>
    </w:p>
    <w:p w:rsidR="00F21166" w:rsidRPr="00F21166" w:rsidRDefault="00F21166" w:rsidP="002F775B">
      <w:pPr>
        <w:spacing w:after="0" w:line="240" w:lineRule="auto"/>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582C74" w:rsidRDefault="00582C74" w:rsidP="00582C74">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Please send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healthy snacks/</w:t>
      </w:r>
      <w:r w:rsidR="009F5224">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lunches to school with your child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(e.g. veggies, fruit, crackers, cheese, yogurt, etc.)</w:t>
      </w:r>
    </w:p>
    <w:p w:rsidR="009F5224" w:rsidRDefault="009F5224" w:rsidP="00582C74">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9F5224" w:rsidRPr="00F21166" w:rsidRDefault="009F5224" w:rsidP="00582C74">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We are an “Eco-Friendly” school.   We encourage snacks to be sent in re-usable containers, as we are </w:t>
      </w:r>
      <w:r w:rsidR="00F82DDF">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only </w:t>
      </w:r>
      <w:r w:rsidR="00F82DDF">
        <w:rPr>
          <w:rFonts w:ascii="Arial" w:hAnsi="Arial" w:cs="Arial"/>
          <w:color w:val="000000" w:themeColor="text1"/>
          <w:sz w:val="20"/>
          <w:szCs w:val="20"/>
          <w14:shadow w14:blurRad="0" w14:dist="88900" w14:dir="0" w14:sx="1000" w14:sy="1000" w14:kx="0" w14:ky="0" w14:algn="ctr">
            <w14:schemeClr w14:val="bg1">
              <w14:lumMod w14:val="50000"/>
            </w14:schemeClr>
          </w14:shadow>
        </w:rPr>
        <w:lastRenderedPageBreak/>
        <w:t xml:space="preserve">able to recycle lunch box items at school (i.e., garbage items such as wrappers and baggies will be sent home to be disposed of).  </w:t>
      </w:r>
      <w:r>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p>
    <w:p w:rsidR="005119A4" w:rsidRPr="00F21166" w:rsidRDefault="005119A4" w:rsidP="00582C74">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F82DDF" w:rsidRPr="00F82DDF" w:rsidRDefault="00F82DDF" w:rsidP="00F82DDF">
      <w:pPr>
        <w:spacing w:after="0"/>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r w:rsidRPr="00F82DDF">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Read/Rest/Write</w:t>
      </w:r>
    </w:p>
    <w:p w:rsidR="00F82DDF" w:rsidRDefault="00F82DDF" w:rsidP="009F5224">
      <w:pPr>
        <w:spacing w:after="0"/>
        <w:jc w:val="center"/>
        <w:rPr>
          <w:rFonts w:ascii="Arial" w:hAnsi="Arial" w:cs="Arial"/>
          <w:b/>
          <w:color w:val="000000" w:themeColor="text1"/>
          <w:sz w:val="20"/>
          <w:szCs w:val="20"/>
          <w14:shadow w14:blurRad="0" w14:dist="88900" w14:dir="0" w14:sx="1000" w14:sy="1000" w14:kx="0" w14:ky="0" w14:algn="ctr">
            <w14:schemeClr w14:val="bg1">
              <w14:lumMod w14:val="50000"/>
            </w14:schemeClr>
          </w14:shadow>
        </w:rPr>
      </w:pPr>
    </w:p>
    <w:p w:rsidR="00152B95" w:rsidRPr="00F21166" w:rsidRDefault="00F82DDF" w:rsidP="00582C74">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Although our program will not include a formal nap/sleep time, our schedule will allow for some quiet time for students to relax and engage in independent activities such as reading, writing, and listening/relaxing to music.  </w:t>
      </w:r>
    </w:p>
    <w:p w:rsidR="00F82DDF" w:rsidRDefault="00F82DDF" w:rsidP="00152B95">
      <w:pPr>
        <w:spacing w:after="0"/>
        <w:jc w:val="center"/>
        <w:rPr>
          <w:rFonts w:ascii="Arial" w:hAnsi="Arial" w:cs="Arial"/>
          <w:b/>
          <w:color w:val="000000" w:themeColor="text1"/>
          <w:sz w:val="20"/>
          <w:szCs w:val="20"/>
          <w14:shadow w14:blurRad="0" w14:dist="88900" w14:dir="0" w14:sx="1000" w14:sy="1000" w14:kx="0" w14:ky="0" w14:algn="ctr">
            <w14:schemeClr w14:val="bg1">
              <w14:lumMod w14:val="50000"/>
            </w14:schemeClr>
          </w14:shadow>
        </w:rPr>
      </w:pPr>
    </w:p>
    <w:p w:rsidR="00152B95" w:rsidRPr="00F82DDF" w:rsidRDefault="00152B95" w:rsidP="00152B95">
      <w:pPr>
        <w:spacing w:after="0"/>
        <w:jc w:val="center"/>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pPr>
      <w:r w:rsidRPr="00F82DDF">
        <w:rPr>
          <w:rFonts w:ascii="Arial" w:hAnsi="Arial" w:cs="Arial"/>
          <w:b/>
          <w:color w:val="000000" w:themeColor="text1"/>
          <w:sz w:val="20"/>
          <w:szCs w:val="20"/>
          <w:u w:val="single"/>
          <w14:shadow w14:blurRad="0" w14:dist="88900" w14:dir="0" w14:sx="1000" w14:sy="1000" w14:kx="0" w14:ky="0" w14:algn="ctr">
            <w14:schemeClr w14:val="bg1">
              <w14:lumMod w14:val="50000"/>
            </w14:schemeClr>
          </w14:shadow>
        </w:rPr>
        <w:t>Ziploc Bag/ Parent-Teacher Communication system</w:t>
      </w:r>
    </w:p>
    <w:p w:rsidR="00F82DDF" w:rsidRDefault="00F82DDF" w:rsidP="00152B95">
      <w:pPr>
        <w:spacing w:after="0"/>
        <w:rPr>
          <w:rFonts w:ascii="Arial" w:hAnsi="Arial" w:cs="Arial"/>
          <w:color w:val="000000" w:themeColor="text1"/>
          <w:sz w:val="20"/>
          <w:szCs w:val="20"/>
          <w14:shadow w14:blurRad="0" w14:dist="88900" w14:dir="0" w14:sx="1000" w14:sy="1000" w14:kx="0" w14:ky="0" w14:algn="ctr">
            <w14:schemeClr w14:val="bg1">
              <w14:lumMod w14:val="50000"/>
            </w14:schemeClr>
          </w14:shadow>
        </w:rPr>
      </w:pPr>
    </w:p>
    <w:p w:rsidR="00C3029B" w:rsidRPr="00F21166" w:rsidRDefault="00152B95" w:rsidP="00152B95">
      <w:pPr>
        <w:spacing w:after="0"/>
        <w:rPr>
          <w:rFonts w:ascii="Arial" w:hAnsi="Arial" w:cs="Arial"/>
          <w:b/>
          <w:color w:val="000000" w:themeColor="text1"/>
          <w:sz w:val="20"/>
          <w:szCs w:val="20"/>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Your </w:t>
      </w:r>
      <w:r w:rsidR="00F82DDF">
        <w:rPr>
          <w:rFonts w:ascii="Arial" w:hAnsi="Arial" w:cs="Arial"/>
          <w:color w:val="000000" w:themeColor="text1"/>
          <w:sz w:val="20"/>
          <w:szCs w:val="20"/>
          <w14:shadow w14:blurRad="0" w14:dist="88900" w14:dir="0" w14:sx="1000" w14:sy="1000" w14:kx="0" w14:ky="0" w14:algn="ctr">
            <w14:schemeClr w14:val="bg1">
              <w14:lumMod w14:val="50000"/>
            </w14:schemeClr>
          </w14:shadow>
        </w:rPr>
        <w:t>child will be given</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a large plastic bag with a parent-teacher communication booklet inside.  The bag is used to transport important messages and newsletters from school to home and home to school.  The Ziploc bag should </w:t>
      </w:r>
      <w:r w:rsidR="00860F09"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be sent to school</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in your child’s backpack every</w:t>
      </w:r>
      <w:r w:rsidR="00860F09"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day for the entire school year.  Your child’s teacher will ask to see the bag every day, please do the same at home.  </w:t>
      </w:r>
      <w:r w:rsidR="00FA370D"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Please use the booklet to inform your child’s teacher of any important messages or questions you may have.  The teacher will also use the booklet if there is anything important he/she would like you to be aware of.  </w:t>
      </w:r>
      <w:r w:rsidR="00FA370D"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If you write a note, please keep the booklet open.  If it is closed, it will be assumed that there are no messages.</w:t>
      </w:r>
    </w:p>
    <w:p w:rsidR="00C3029B" w:rsidRDefault="00F82DDF" w:rsidP="00152B95">
      <w:pPr>
        <w:spacing w:after="0"/>
        <w:rPr>
          <w:rFonts w:ascii="Arial" w:hAnsi="Arial" w:cs="Arial"/>
          <w:b/>
          <w:color w:val="000000" w:themeColor="text1"/>
          <w:sz w:val="24"/>
          <w:szCs w:val="24"/>
          <w14:shadow w14:blurRad="0" w14:dist="88900" w14:dir="0" w14:sx="1000" w14:sy="1000" w14:kx="0" w14:ky="0" w14:algn="ctr">
            <w14:schemeClr w14:val="bg1">
              <w14:lumMod w14:val="50000"/>
            </w14:schemeClr>
          </w14:shadow>
        </w:rPr>
      </w:pPr>
      <w:r>
        <w:rPr>
          <w:noProof/>
          <w:color w:val="0000FF"/>
          <w:lang w:val="en-US"/>
        </w:rPr>
        <w:drawing>
          <wp:anchor distT="0" distB="0" distL="114300" distR="114300" simplePos="0" relativeHeight="251661312" behindDoc="1" locked="0" layoutInCell="1" allowOverlap="1" wp14:anchorId="250D1C47" wp14:editId="0302A1C5">
            <wp:simplePos x="0" y="0"/>
            <wp:positionH relativeFrom="column">
              <wp:posOffset>-190500</wp:posOffset>
            </wp:positionH>
            <wp:positionV relativeFrom="paragraph">
              <wp:posOffset>120650</wp:posOffset>
            </wp:positionV>
            <wp:extent cx="2505075" cy="1885950"/>
            <wp:effectExtent l="0" t="0" r="9525" b="0"/>
            <wp:wrapNone/>
            <wp:docPr id="9" name="Picture 9" descr="C:\Users\u\AppData\Local\Microsoft\Windows\Temporary Internet Files\Content.IE5\OQ3ZVKME\MC900104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AppData\Local\Microsoft\Windows\Temporary Internet Files\Content.IE5\OQ3ZVKME\MC90010444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DDF" w:rsidRPr="00F21166" w:rsidRDefault="00F82DDF" w:rsidP="00F82DDF">
      <w:pPr>
        <w:spacing w:after="0"/>
        <w:jc w:val="center"/>
        <w:rPr>
          <w:rFonts w:ascii="Arial" w:hAnsi="Arial" w:cs="Arial"/>
          <w:color w:val="000000" w:themeColor="text1"/>
          <w:sz w:val="20"/>
          <w:szCs w:val="20"/>
          <w14:shadow w14:blurRad="0" w14:dist="88900" w14:dir="0" w14:sx="1000" w14:sy="1000" w14:kx="0" w14:ky="0" w14:algn="ctr">
            <w14:schemeClr w14:val="bg1">
              <w14:lumMod w14:val="50000"/>
            </w14:schemeClr>
          </w14:shadow>
        </w:rPr>
      </w:pPr>
      <w:r>
        <w:rPr>
          <w:rFonts w:ascii="Arial" w:hAnsi="Arial" w:cs="Arial"/>
          <w:b/>
          <w:color w:val="000000" w:themeColor="text1"/>
          <w:sz w:val="20"/>
          <w:szCs w:val="20"/>
          <w14:shadow w14:blurRad="0" w14:dist="88900" w14:dir="0" w14:sx="1000" w14:sy="1000" w14:kx="0" w14:ky="0" w14:algn="ctr">
            <w14:schemeClr w14:val="bg1">
              <w14:lumMod w14:val="50000"/>
            </w14:schemeClr>
          </w14:shadow>
        </w:rPr>
        <w:t>B</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irthdays/Special Events</w:t>
      </w:r>
    </w:p>
    <w:p w:rsidR="004F45D1" w:rsidRDefault="00F82DDF" w:rsidP="00015313">
      <w:pPr>
        <w:spacing w:after="0"/>
        <w:rPr>
          <w:rFonts w:ascii="Arial" w:hAnsi="Arial" w:cs="Arial"/>
          <w:b/>
          <w:color w:val="000000" w:themeColor="text1"/>
          <w:sz w:val="24"/>
          <w:szCs w:val="24"/>
          <w14:shadow w14:blurRad="0" w14:dist="88900" w14:dir="0" w14:sx="1000" w14:sy="1000" w14:kx="0" w14:ky="0" w14:algn="ctr">
            <w14:schemeClr w14:val="bg1">
              <w14:lumMod w14:val="50000"/>
            </w14:schemeClr>
          </w14:shadow>
        </w:rPr>
      </w:pP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Families are welcome</w:t>
      </w:r>
      <w:r w:rsidR="0094771E">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to</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bring in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non-edible items</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to share with the class.  Please remember, due to allergies and dietary restrictions, we kindly ask </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lastRenderedPageBreak/>
        <w:t xml:space="preserve">that food </w:t>
      </w:r>
      <w:r>
        <w:rPr>
          <w:rFonts w:ascii="Arial" w:hAnsi="Arial" w:cs="Arial"/>
          <w:color w:val="000000" w:themeColor="text1"/>
          <w:sz w:val="20"/>
          <w:szCs w:val="20"/>
          <w14:shadow w14:blurRad="0" w14:dist="88900" w14:dir="0" w14:sx="1000" w14:sy="1000" w14:kx="0" w14:ky="0" w14:algn="ctr">
            <w14:schemeClr w14:val="bg1">
              <w14:lumMod w14:val="50000"/>
            </w14:schemeClr>
          </w14:shadow>
        </w:rPr>
        <w:t>of any kind</w:t>
      </w:r>
      <w:r w:rsidRPr="00F21166">
        <w:rPr>
          <w:rFonts w:ascii="Arial" w:hAnsi="Arial" w:cs="Arial"/>
          <w:color w:val="000000" w:themeColor="text1"/>
          <w:sz w:val="20"/>
          <w:szCs w:val="20"/>
          <w14:shadow w14:blurRad="0" w14:dist="88900" w14:dir="0" w14:sx="1000" w14:sy="1000" w14:kx="0" w14:ky="0" w14:algn="ctr">
            <w14:schemeClr w14:val="bg1">
              <w14:lumMod w14:val="50000"/>
            </w14:schemeClr>
          </w14:shadow>
        </w:rPr>
        <w:t xml:space="preserve"> be avoided.  </w:t>
      </w:r>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Please do not send food</w:t>
      </w:r>
      <w:r>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 to school for sp</w:t>
      </w:r>
      <w:r w:rsidR="005C61AD">
        <w:rPr>
          <w:rFonts w:ascii="Arial" w:hAnsi="Arial" w:cs="Arial"/>
          <w:b/>
          <w:color w:val="000000" w:themeColor="text1"/>
          <w:sz w:val="20"/>
          <w:szCs w:val="20"/>
          <w14:shadow w14:blurRad="0" w14:dist="88900" w14:dir="0" w14:sx="1000" w14:sy="1000" w14:kx="0" w14:ky="0" w14:algn="ctr">
            <w14:schemeClr w14:val="bg1">
              <w14:lumMod w14:val="50000"/>
            </w14:schemeClr>
          </w14:shadow>
        </w:rPr>
        <w:t>ecial events (i.e., Halloween, B</w:t>
      </w:r>
      <w:r>
        <w:rPr>
          <w:rFonts w:ascii="Arial" w:hAnsi="Arial" w:cs="Arial"/>
          <w:b/>
          <w:color w:val="000000" w:themeColor="text1"/>
          <w:sz w:val="20"/>
          <w:szCs w:val="20"/>
          <w14:shadow w14:blurRad="0" w14:dist="88900" w14:dir="0" w14:sx="1000" w14:sy="1000" w14:kx="0" w14:ky="0" w14:algn="ctr">
            <w14:schemeClr w14:val="bg1">
              <w14:lumMod w14:val="50000"/>
            </w14:schemeClr>
          </w14:shadow>
        </w:rPr>
        <w:t xml:space="preserve">irthdays, Valentine’s Day, etc.) </w:t>
      </w:r>
      <w:proofErr w:type="spellStart"/>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Merci</w:t>
      </w:r>
      <w:proofErr w:type="spellEnd"/>
      <w:r w:rsidRPr="00F21166">
        <w:rPr>
          <w:rFonts w:ascii="Arial" w:hAnsi="Arial" w:cs="Arial"/>
          <w:b/>
          <w:color w:val="000000" w:themeColor="text1"/>
          <w:sz w:val="20"/>
          <w:szCs w:val="20"/>
          <w14:shadow w14:blurRad="0" w14:dist="88900" w14:dir="0" w14:sx="1000" w14:sy="1000" w14:kx="0" w14:ky="0" w14:algn="ctr">
            <w14:schemeClr w14:val="bg1">
              <w14:lumMod w14:val="50000"/>
            </w14:schemeClr>
          </w14:shadow>
        </w:rPr>
        <w:t>!</w:t>
      </w:r>
    </w:p>
    <w:p w:rsidR="004F45D1" w:rsidRDefault="004F45D1" w:rsidP="00C3029B">
      <w:pPr>
        <w:spacing w:after="0"/>
        <w:jc w:val="center"/>
        <w:rPr>
          <w:rFonts w:ascii="Arial" w:hAnsi="Arial" w:cs="Arial"/>
          <w:b/>
          <w:color w:val="000000" w:themeColor="text1"/>
          <w:sz w:val="24"/>
          <w:szCs w:val="24"/>
          <w14:shadow w14:blurRad="0" w14:dist="88900" w14:dir="0" w14:sx="1000" w14:sy="1000" w14:kx="0" w14:ky="0" w14:algn="ctr">
            <w14:schemeClr w14:val="bg1">
              <w14:lumMod w14:val="50000"/>
            </w14:schemeClr>
          </w14:shadow>
        </w:rPr>
      </w:pPr>
    </w:p>
    <w:p w:rsidR="003908E3" w:rsidRPr="003908E3" w:rsidRDefault="003908E3" w:rsidP="003908E3">
      <w:pPr>
        <w:jc w:val="center"/>
        <w:rPr>
          <w:rFonts w:ascii="Century Gothic" w:hAnsi="Century Gothic"/>
          <w:b/>
          <w:color w:val="595959" w:themeColor="text1" w:themeTint="A6"/>
          <w:sz w:val="72"/>
          <w14:shadow w14:blurRad="50800" w14:dist="50800" w14:dir="5400000" w14:sx="101000" w14:sy="101000" w14:kx="0" w14:ky="0" w14:algn="ctr">
            <w14:schemeClr w14:val="tx1">
              <w14:alpha w14:val="28000"/>
            </w14:schemeClr>
          </w14:shadow>
        </w:rPr>
      </w:pPr>
    </w:p>
    <w:sectPr w:rsidR="003908E3" w:rsidRPr="003908E3" w:rsidSect="009B4E5A">
      <w:headerReference w:type="even" r:id="rId13"/>
      <w:headerReference w:type="default" r:id="rId14"/>
      <w:footerReference w:type="even" r:id="rId15"/>
      <w:footerReference w:type="default" r:id="rId16"/>
      <w:headerReference w:type="first" r:id="rId17"/>
      <w:footerReference w:type="first" r:id="rId18"/>
      <w:pgSz w:w="12240" w:h="15840"/>
      <w:pgMar w:top="360" w:right="360" w:bottom="36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C0" w:rsidRDefault="00DD2DC0" w:rsidP="009B4E5A">
      <w:pPr>
        <w:spacing w:after="0" w:line="240" w:lineRule="auto"/>
      </w:pPr>
      <w:r>
        <w:separator/>
      </w:r>
    </w:p>
  </w:endnote>
  <w:endnote w:type="continuationSeparator" w:id="0">
    <w:p w:rsidR="00DD2DC0" w:rsidRDefault="00DD2DC0" w:rsidP="009B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2" w:rsidRDefault="00A81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2" w:rsidRDefault="00A81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2" w:rsidRDefault="00A8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C0" w:rsidRDefault="00DD2DC0" w:rsidP="009B4E5A">
      <w:pPr>
        <w:spacing w:after="0" w:line="240" w:lineRule="auto"/>
      </w:pPr>
      <w:r>
        <w:separator/>
      </w:r>
    </w:p>
  </w:footnote>
  <w:footnote w:type="continuationSeparator" w:id="0">
    <w:p w:rsidR="00DD2DC0" w:rsidRDefault="00DD2DC0" w:rsidP="009B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2" w:rsidRDefault="00A81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E9" w:rsidRDefault="009B4E5A" w:rsidP="009B4E5A">
    <w:pPr>
      <w:spacing w:after="0" w:line="240" w:lineRule="auto"/>
      <w:jc w:val="cente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pPr>
    <w:r w:rsidRPr="00295DE9">
      <w:rPr>
        <w:rFonts w:ascii="Gill Sans Ultra Bold" w:hAnsi="Gill Sans Ultra Bold" w:cs="Arial"/>
        <w:noProof/>
        <w:sz w:val="56"/>
        <w:szCs w:val="56"/>
        <w:lang w:val="en-US"/>
      </w:rPr>
      <w:drawing>
        <wp:anchor distT="0" distB="0" distL="114300" distR="114300" simplePos="0" relativeHeight="251660288" behindDoc="1" locked="0" layoutInCell="1" allowOverlap="1" wp14:anchorId="5CC5A70C" wp14:editId="25A667AE">
          <wp:simplePos x="0" y="0"/>
          <wp:positionH relativeFrom="column">
            <wp:posOffset>38100</wp:posOffset>
          </wp:positionH>
          <wp:positionV relativeFrom="paragraph">
            <wp:posOffset>-228600</wp:posOffset>
          </wp:positionV>
          <wp:extent cx="1190625" cy="1190625"/>
          <wp:effectExtent l="0" t="0" r="9525" b="9525"/>
          <wp:wrapNone/>
          <wp:docPr id="2" name="Picture 2" descr="http://www.bluecoatinfants.com/images/abc%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uecoatinfants.com/images/abc%20clip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DE9">
      <w:rPr>
        <w:rFonts w:ascii="Gill Sans Ultra Bold" w:hAnsi="Gill Sans Ultra Bold" w:cs="Arial"/>
        <w:noProof/>
        <w:sz w:val="56"/>
        <w:szCs w:val="56"/>
        <w:lang w:val="en-US"/>
      </w:rPr>
      <w:drawing>
        <wp:anchor distT="0" distB="0" distL="114300" distR="114300" simplePos="0" relativeHeight="251659264" behindDoc="1" locked="0" layoutInCell="1" allowOverlap="1" wp14:anchorId="7BE43C66" wp14:editId="7DEE0C1D">
          <wp:simplePos x="0" y="0"/>
          <wp:positionH relativeFrom="column">
            <wp:posOffset>6214745</wp:posOffset>
          </wp:positionH>
          <wp:positionV relativeFrom="paragraph">
            <wp:posOffset>-38100</wp:posOffset>
          </wp:positionV>
          <wp:extent cx="890270" cy="1102360"/>
          <wp:effectExtent l="0" t="0" r="5080" b="2540"/>
          <wp:wrapNone/>
          <wp:docPr id="1" name="Picture 1" descr="http://dv019.k12.sd.us/images-optimized/clipart/crayon%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v019.k12.sd.us/images-optimized/clipart/crayon%20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DE9">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t xml:space="preserve">Planning for </w:t>
    </w:r>
  </w:p>
  <w:p w:rsidR="009B4E5A" w:rsidRPr="00295DE9" w:rsidRDefault="00A81952" w:rsidP="009B4E5A">
    <w:pPr>
      <w:spacing w:after="0" w:line="240" w:lineRule="auto"/>
      <w:jc w:val="cente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pPr>
    <w: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t xml:space="preserve">Kindergarten </w:t>
    </w:r>
    <w:bookmarkStart w:id="0" w:name="_GoBack"/>
    <w:bookmarkEnd w:id="0"/>
    <w:r w:rsidR="00295DE9">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t>2013</w:t>
    </w:r>
  </w:p>
  <w:p w:rsidR="009B4E5A" w:rsidRPr="009B4E5A" w:rsidRDefault="009B4E5A">
    <w:pPr>
      <w:pStyle w:val="Header"/>
      <w:rPr>
        <w:rFonts w:ascii="Gill Sans Ultra Bold" w:hAnsi="Gill Sans Ultra Bol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2" w:rsidRDefault="00A81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FDD"/>
    <w:multiLevelType w:val="hybridMultilevel"/>
    <w:tmpl w:val="50067F2C"/>
    <w:lvl w:ilvl="0" w:tplc="4CCEEDAA">
      <w:start w:val="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3"/>
    <w:rsid w:val="00015313"/>
    <w:rsid w:val="001155D7"/>
    <w:rsid w:val="00152B95"/>
    <w:rsid w:val="00295DE9"/>
    <w:rsid w:val="002F775B"/>
    <w:rsid w:val="00323AE1"/>
    <w:rsid w:val="0038534D"/>
    <w:rsid w:val="003908E3"/>
    <w:rsid w:val="00436C62"/>
    <w:rsid w:val="004E2A72"/>
    <w:rsid w:val="004F45D1"/>
    <w:rsid w:val="005119A4"/>
    <w:rsid w:val="00582C74"/>
    <w:rsid w:val="005C61AD"/>
    <w:rsid w:val="0061151A"/>
    <w:rsid w:val="00675648"/>
    <w:rsid w:val="00763FDB"/>
    <w:rsid w:val="00810455"/>
    <w:rsid w:val="00860F09"/>
    <w:rsid w:val="0094771E"/>
    <w:rsid w:val="009A0495"/>
    <w:rsid w:val="009B4E5A"/>
    <w:rsid w:val="009F5224"/>
    <w:rsid w:val="00A61178"/>
    <w:rsid w:val="00A81952"/>
    <w:rsid w:val="00B368D0"/>
    <w:rsid w:val="00B802D6"/>
    <w:rsid w:val="00C3029B"/>
    <w:rsid w:val="00DD2DC0"/>
    <w:rsid w:val="00ED1B9E"/>
    <w:rsid w:val="00ED7463"/>
    <w:rsid w:val="00F21166"/>
    <w:rsid w:val="00F82DDF"/>
    <w:rsid w:val="00FA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3"/>
    <w:rPr>
      <w:rFonts w:ascii="Tahoma" w:hAnsi="Tahoma" w:cs="Tahoma"/>
      <w:sz w:val="16"/>
      <w:szCs w:val="16"/>
      <w:lang w:val="en-CA"/>
    </w:rPr>
  </w:style>
  <w:style w:type="paragraph" w:styleId="Header">
    <w:name w:val="header"/>
    <w:basedOn w:val="Normal"/>
    <w:link w:val="HeaderChar"/>
    <w:uiPriority w:val="99"/>
    <w:unhideWhenUsed/>
    <w:rsid w:val="009B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5A"/>
    <w:rPr>
      <w:lang w:val="en-CA"/>
    </w:rPr>
  </w:style>
  <w:style w:type="paragraph" w:styleId="Footer">
    <w:name w:val="footer"/>
    <w:basedOn w:val="Normal"/>
    <w:link w:val="FooterChar"/>
    <w:uiPriority w:val="99"/>
    <w:unhideWhenUsed/>
    <w:rsid w:val="009B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5A"/>
    <w:rPr>
      <w:lang w:val="en-CA"/>
    </w:rPr>
  </w:style>
  <w:style w:type="paragraph" w:styleId="ListParagraph">
    <w:name w:val="List Paragraph"/>
    <w:basedOn w:val="Normal"/>
    <w:uiPriority w:val="34"/>
    <w:qFormat/>
    <w:rsid w:val="00F21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3"/>
    <w:rPr>
      <w:rFonts w:ascii="Tahoma" w:hAnsi="Tahoma" w:cs="Tahoma"/>
      <w:sz w:val="16"/>
      <w:szCs w:val="16"/>
      <w:lang w:val="en-CA"/>
    </w:rPr>
  </w:style>
  <w:style w:type="paragraph" w:styleId="Header">
    <w:name w:val="header"/>
    <w:basedOn w:val="Normal"/>
    <w:link w:val="HeaderChar"/>
    <w:uiPriority w:val="99"/>
    <w:unhideWhenUsed/>
    <w:rsid w:val="009B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5A"/>
    <w:rPr>
      <w:lang w:val="en-CA"/>
    </w:rPr>
  </w:style>
  <w:style w:type="paragraph" w:styleId="Footer">
    <w:name w:val="footer"/>
    <w:basedOn w:val="Normal"/>
    <w:link w:val="FooterChar"/>
    <w:uiPriority w:val="99"/>
    <w:unhideWhenUsed/>
    <w:rsid w:val="009B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5A"/>
    <w:rPr>
      <w:lang w:val="en-CA"/>
    </w:rPr>
  </w:style>
  <w:style w:type="paragraph" w:styleId="ListParagraph">
    <w:name w:val="List Paragraph"/>
    <w:basedOn w:val="Normal"/>
    <w:uiPriority w:val="34"/>
    <w:qFormat/>
    <w:rsid w:val="00F2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3B08-8AC7-4A33-B2AE-7373908D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8</cp:revision>
  <cp:lastPrinted>2013-08-29T22:28:00Z</cp:lastPrinted>
  <dcterms:created xsi:type="dcterms:W3CDTF">2013-08-28T03:42:00Z</dcterms:created>
  <dcterms:modified xsi:type="dcterms:W3CDTF">2013-08-29T22:29:00Z</dcterms:modified>
</cp:coreProperties>
</file>